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7D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-Bold" w:hAnsi="Helvetica-Bold" w:cs="Helvetica-Bold"/>
          <w:b/>
          <w:bCs/>
          <w:color w:val="000000"/>
          <w:sz w:val="29"/>
          <w:szCs w:val="29"/>
        </w:rPr>
        <w:t>Toelichting Widget</w:t>
      </w:r>
    </w:p>
    <w:p w14:paraId="53E793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  <w:r>
        <w:rPr>
          <w:rFonts w:ascii="Helvetica" w:hAnsi="Helvetica" w:cs="Helvetica"/>
          <w:color w:val="000000"/>
          <w:sz w:val="29"/>
          <w:szCs w:val="29"/>
        </w:rPr>
        <w:t>De widget biedt u, op uw eigen website, een zoekvenster op Thuisarts.nl. De resultaten worden op Thuisarts.nl gepresenteerd.</w:t>
      </w:r>
    </w:p>
    <w:p w14:paraId="761749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</w:rPr>
      </w:pPr>
    </w:p>
    <w:p w14:paraId="766B8E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9"/>
          <w:szCs w:val="29"/>
        </w:rPr>
      </w:pPr>
      <w:r>
        <w:rPr>
          <w:rFonts w:ascii="Helvetica-Oblique" w:hAnsi="Helvetica-Oblique" w:cs="Helvetica-Oblique"/>
          <w:i/>
          <w:iCs/>
          <w:color w:val="000000"/>
          <w:sz w:val="29"/>
          <w:szCs w:val="29"/>
        </w:rPr>
        <w:t>Link</w:t>
      </w:r>
    </w:p>
    <w:p w14:paraId="173F72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03CC0"/>
          <w:sz w:val="29"/>
          <w:szCs w:val="29"/>
          <w:u w:val="single" w:color="103CC0"/>
        </w:rPr>
      </w:pPr>
      <w:r>
        <w:rPr>
          <w:rFonts w:ascii="Helvetica" w:hAnsi="Helvetica" w:cs="Helvetica"/>
          <w:color w:val="000000"/>
          <w:sz w:val="29"/>
          <w:szCs w:val="29"/>
        </w:rPr>
        <w:t>De widget is downloaden vanaf deze pagina. Op deze pagina wordt een voorbeeldcode gepubliceerd om de widget te plaatsen (ten behoeve van ontwikkelaars):</w:t>
      </w:r>
      <w:r>
        <w:rPr>
          <w:rFonts w:ascii="Helvetica" w:hAnsi="Helvetica" w:cs="Helvetica"/>
          <w:sz w:val="29"/>
          <w:szCs w:val="29"/>
        </w:rPr>
        <w:t xml:space="preserve"> </w:t>
      </w:r>
      <w:hyperlink r:id="rId4" w:history="1">
        <w:r>
          <w:rPr>
            <w:rFonts w:ascii="Helvetica" w:hAnsi="Helvetica" w:cs="Helvetica"/>
            <w:color w:val="103CC0"/>
            <w:sz w:val="29"/>
            <w:szCs w:val="29"/>
            <w:u w:val="single" w:color="103CC0"/>
          </w:rPr>
          <w:t>https://www.nhg.org/praktijkvoering/digitalisering/hoe-zet-u-thuisarts-nl-in-binnen-uw-praktijk/</w:t>
        </w:r>
      </w:hyperlink>
    </w:p>
    <w:p w14:paraId="781C21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9"/>
          <w:szCs w:val="29"/>
          <w:u w:color="103CC0"/>
        </w:rPr>
      </w:pPr>
    </w:p>
    <w:p w14:paraId="6A4AE8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9"/>
          <w:szCs w:val="29"/>
          <w:u w:color="103CC0"/>
        </w:rPr>
      </w:pPr>
      <w:r>
        <w:rPr>
          <w:rFonts w:ascii="Helvetica-Oblique" w:hAnsi="Helvetica-Oblique" w:cs="Helvetica-Oblique"/>
          <w:i/>
          <w:iCs/>
          <w:sz w:val="29"/>
          <w:szCs w:val="29"/>
          <w:u w:color="103CC0"/>
        </w:rPr>
        <w:t>Tijdpad zoekwidget</w:t>
      </w:r>
    </w:p>
    <w:p w14:paraId="56D20D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  <w:u w:color="103CC0"/>
        </w:rPr>
      </w:pPr>
      <w:r>
        <w:rPr>
          <w:rFonts w:ascii="Helvetica" w:hAnsi="Helvetica" w:cs="Helvetica"/>
          <w:sz w:val="29"/>
          <w:szCs w:val="29"/>
          <w:u w:color="103CC0"/>
        </w:rPr>
        <w:t xml:space="preserve">De widget zal vanaf 25 april werken. Hij kan al eerder geïnstalleerd worden, maar op 25 </w:t>
      </w:r>
      <w:r>
        <w:rPr>
          <w:rFonts w:ascii="Helvetica" w:hAnsi="Helvetica" w:cs="Helvetica"/>
          <w:color w:val="000000"/>
          <w:sz w:val="29"/>
          <w:szCs w:val="29"/>
          <w:u w:color="103CC0"/>
        </w:rPr>
        <w:t>april gaat er een update live, en dan werkt de widget. Als die eerder wordt geplaatst, krijg je de melding 'pagina niet gevonden'.</w:t>
      </w:r>
    </w:p>
    <w:p w14:paraId="535F28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  <w:u w:color="103CC0"/>
        </w:rPr>
      </w:pPr>
    </w:p>
    <w:p w14:paraId="0498F2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  <w:u w:color="103CC0"/>
        </w:rPr>
      </w:pPr>
      <w:r>
        <w:rPr>
          <w:rFonts w:ascii="Helvetica-Oblique" w:hAnsi="Helvetica-Oblique" w:cs="Helvetica-Oblique"/>
          <w:i/>
          <w:iCs/>
          <w:color w:val="000000"/>
          <w:sz w:val="29"/>
          <w:szCs w:val="29"/>
          <w:u w:color="103CC0"/>
        </w:rPr>
        <w:t>Spoedpagina</w:t>
      </w:r>
    </w:p>
    <w:p w14:paraId="7AAB49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9"/>
          <w:szCs w:val="29"/>
          <w:u w:color="103CC0"/>
        </w:rPr>
      </w:pPr>
      <w:r>
        <w:rPr>
          <w:rFonts w:ascii="Helvetica" w:hAnsi="Helvetica" w:cs="Helvetica"/>
          <w:color w:val="000000"/>
          <w:sz w:val="29"/>
          <w:szCs w:val="29"/>
          <w:u w:color="103CC0"/>
        </w:rPr>
        <w:t>Spoedpagina met informatie over gepast gebruik van spoedzorg. De pagina zal vanaf 18 april beschikbaar zijn. De link wordt:</w:t>
      </w:r>
      <w:r>
        <w:rPr>
          <w:rFonts w:ascii="Helvetica" w:hAnsi="Helvetica" w:cs="Helvetica"/>
          <w:color w:val="1A1A1A"/>
          <w:sz w:val="29"/>
          <w:szCs w:val="29"/>
          <w:u w:color="103CC0"/>
        </w:rPr>
        <w:t> </w:t>
      </w:r>
      <w:hyperlink r:id="rId5" w:history="1">
        <w:r>
          <w:rPr>
            <w:rFonts w:ascii="Helvetica" w:hAnsi="Helvetica" w:cs="Helvetica"/>
            <w:color w:val="103CC0"/>
            <w:sz w:val="29"/>
            <w:szCs w:val="29"/>
            <w:u w:val="single" w:color="103CC0"/>
          </w:rPr>
          <w:t>https://thuisarts.n/spoed-wie-bel-je</w:t>
        </w:r>
      </w:hyperlink>
    </w:p>
    <w:p w14:paraId="183D2A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9"/>
          <w:szCs w:val="29"/>
          <w:u w:color="103CC0"/>
        </w:rPr>
      </w:pPr>
    </w:p>
    <w:p w14:paraId="7D9095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9"/>
          <w:szCs w:val="29"/>
          <w:u w:color="103CC0"/>
        </w:rPr>
      </w:pPr>
      <w:r>
        <w:rPr>
          <w:rFonts w:ascii="Helvetica-Oblique" w:hAnsi="Helvetica-Oblique" w:cs="Helvetica-Oblique"/>
          <w:i/>
          <w:iCs/>
          <w:color w:val="000000"/>
          <w:sz w:val="29"/>
          <w:szCs w:val="29"/>
          <w:u w:color="103CC0"/>
        </w:rPr>
        <w:t>Spoedpagina Engels</w:t>
      </w:r>
    </w:p>
    <w:p w14:paraId="2EB6A3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9"/>
          <w:szCs w:val="29"/>
          <w:u w:color="103CC0"/>
        </w:rPr>
      </w:pPr>
      <w:r>
        <w:rPr>
          <w:rFonts w:ascii="Helvetica" w:hAnsi="Helvetica" w:cs="Helvetica"/>
          <w:color w:val="000000"/>
          <w:sz w:val="29"/>
          <w:szCs w:val="29"/>
          <w:u w:color="103CC0"/>
        </w:rPr>
        <w:t>Daar gaat de toevoeging 'pilot' verdwijnen. De tekst is of wordt aangepast. De link is:</w:t>
      </w:r>
      <w:r>
        <w:rPr>
          <w:rFonts w:ascii="Helvetica" w:hAnsi="Helvetica" w:cs="Helvetica"/>
          <w:color w:val="1A1A1A"/>
          <w:sz w:val="29"/>
          <w:szCs w:val="29"/>
          <w:u w:color="103CC0"/>
        </w:rPr>
        <w:t> </w:t>
      </w:r>
      <w:hyperlink r:id="rId6" w:history="1">
        <w:r>
          <w:rPr>
            <w:rFonts w:ascii="Helvetica" w:hAnsi="Helvetica" w:cs="Helvetica"/>
            <w:color w:val="103CC0"/>
            <w:sz w:val="29"/>
            <w:szCs w:val="29"/>
            <w:u w:val="single" w:color="103CC0"/>
          </w:rPr>
          <w:t>https://gpinfo.nl/in-case-of-emergency</w:t>
        </w:r>
      </w:hyperlink>
    </w:p>
    <w:p w14:paraId="2FAE376A" w14:textId="77777777" w:rsidR="002C557F" w:rsidRDefault="002C557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9"/>
          <w:szCs w:val="29"/>
          <w:u w:color="103CC0"/>
        </w:rPr>
      </w:pPr>
    </w:p>
    <w:sectPr w:rsidR="002C557F">
      <w:pgSz w:w="11900" w:h="16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E"/>
    <w:rsid w:val="002C557F"/>
    <w:rsid w:val="00D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6E12"/>
  <w14:defaultImageDpi w14:val="0"/>
  <w15:docId w15:val="{8B552473-38BD-4ACE-A1EE-3FFC834E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pinfo.nl/in-case-of-emergency" TargetMode="External"/><Relationship Id="rId5" Type="http://schemas.openxmlformats.org/officeDocument/2006/relationships/hyperlink" Target="https://thuisarts.n/spoed-wie-bel-je" TargetMode="External"/><Relationship Id="rId4" Type="http://schemas.openxmlformats.org/officeDocument/2006/relationships/hyperlink" Target="https://www.nhg.org/praktijkvoering/digitalisering/hoe-zet-u-thuisarts-nl-in-binnen-uw-praktijk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Spaargaren</dc:creator>
  <cp:keywords/>
  <dc:description/>
  <cp:lastModifiedBy>Maartje Spaargaren</cp:lastModifiedBy>
  <cp:revision>2</cp:revision>
  <dcterms:created xsi:type="dcterms:W3CDTF">2023-05-31T13:43:00Z</dcterms:created>
  <dcterms:modified xsi:type="dcterms:W3CDTF">2023-05-31T13:43:00Z</dcterms:modified>
</cp:coreProperties>
</file>